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83" w:rsidRDefault="007B7C83" w:rsidP="005A0B35">
      <w:pPr>
        <w:jc w:val="right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87630</wp:posOffset>
            </wp:positionV>
            <wp:extent cx="981075" cy="1028700"/>
            <wp:effectExtent l="19050" t="0" r="9525" b="0"/>
            <wp:wrapNone/>
            <wp:docPr id="1" name="Рисунок 0" descr="водо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кана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B35">
        <w:rPr>
          <w:lang w:val="ru-RU"/>
        </w:rPr>
        <w:t>Приложение №2</w:t>
      </w:r>
    </w:p>
    <w:p w:rsidR="007B7C83" w:rsidRDefault="007B7C83">
      <w:pPr>
        <w:rPr>
          <w:lang w:val="ru-RU"/>
        </w:rPr>
      </w:pPr>
    </w:p>
    <w:p w:rsidR="00E96C00" w:rsidRPr="00945EEE" w:rsidRDefault="00CE5F30">
      <w:pPr>
        <w:pStyle w:val="2"/>
        <w:numPr>
          <w:ilvl w:val="1"/>
          <w:numId w:val="1"/>
        </w:numPr>
        <w:rPr>
          <w:sz w:val="24"/>
          <w:szCs w:val="24"/>
        </w:rPr>
      </w:pPr>
      <w:proofErr w:type="spellStart"/>
      <w:r w:rsidRPr="00945EEE">
        <w:rPr>
          <w:sz w:val="24"/>
          <w:szCs w:val="24"/>
        </w:rPr>
        <w:t>Открытое</w:t>
      </w:r>
      <w:proofErr w:type="spellEnd"/>
      <w:r w:rsidRPr="00945EEE">
        <w:rPr>
          <w:sz w:val="24"/>
          <w:szCs w:val="24"/>
        </w:rPr>
        <w:t xml:space="preserve"> </w:t>
      </w:r>
      <w:proofErr w:type="spellStart"/>
      <w:r w:rsidRPr="00945EEE">
        <w:rPr>
          <w:sz w:val="24"/>
          <w:szCs w:val="24"/>
        </w:rPr>
        <w:t>акционерное</w:t>
      </w:r>
      <w:proofErr w:type="spellEnd"/>
      <w:r w:rsidRPr="00945EEE">
        <w:rPr>
          <w:sz w:val="24"/>
          <w:szCs w:val="24"/>
        </w:rPr>
        <w:t xml:space="preserve"> </w:t>
      </w:r>
      <w:proofErr w:type="spellStart"/>
      <w:r w:rsidRPr="00945EEE">
        <w:rPr>
          <w:sz w:val="24"/>
          <w:szCs w:val="24"/>
        </w:rPr>
        <w:t>общество</w:t>
      </w:r>
      <w:proofErr w:type="spellEnd"/>
    </w:p>
    <w:p w:rsidR="004B6C31" w:rsidRPr="00945EEE" w:rsidRDefault="004B6C31" w:rsidP="004B6C31">
      <w:pPr>
        <w:pStyle w:val="Standard"/>
        <w:jc w:val="center"/>
        <w:rPr>
          <w:b/>
          <w:lang w:val="ru-RU"/>
        </w:rPr>
      </w:pPr>
      <w:r w:rsidRPr="00945EEE">
        <w:rPr>
          <w:b/>
          <w:lang w:val="ru-RU"/>
        </w:rPr>
        <w:t>«Светловский водоканал»</w:t>
      </w:r>
    </w:p>
    <w:p w:rsidR="00E96C00" w:rsidRDefault="00945EEE">
      <w:pPr>
        <w:pStyle w:val="3"/>
        <w:pBdr>
          <w:bottom w:val="double" w:sz="4" w:space="1" w:color="000000"/>
        </w:pBdr>
      </w:pPr>
      <w:r>
        <w:rPr>
          <w:lang w:val="ru-RU"/>
        </w:rPr>
        <w:t xml:space="preserve">           </w:t>
      </w:r>
      <w:r w:rsidR="00CE5F30">
        <w:t>ОАО «Светловский водоканал»</w:t>
      </w:r>
    </w:p>
    <w:p w:rsidR="00F44E8F" w:rsidRPr="00F44E8F" w:rsidRDefault="00F44E8F" w:rsidP="00F44E8F">
      <w:pPr>
        <w:pStyle w:val="Standard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44E8F" w:rsidRPr="00F44E8F" w:rsidTr="001B215C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2"/>
              <w:gridCol w:w="4673"/>
            </w:tblGrid>
            <w:tr w:rsidR="00F44E8F" w:rsidRPr="00F44E8F" w:rsidTr="001B215C">
              <w:trPr>
                <w:trHeight w:val="465"/>
              </w:trPr>
              <w:tc>
                <w:tcPr>
                  <w:tcW w:w="4672" w:type="dxa"/>
                  <w:shd w:val="clear" w:color="auto" w:fill="auto"/>
                </w:tcPr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238340 Калининградская обл. г. Светлый </w:t>
                  </w:r>
                </w:p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u w:val="single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ул. Советская, д. 47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тел.– факс (8-40152) 3-58-33</w:t>
                  </w:r>
                </w:p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тел. (8-40152) 3-47-11</w:t>
                  </w:r>
                </w:p>
              </w:tc>
            </w:tr>
          </w:tbl>
          <w:p w:rsidR="00F44E8F" w:rsidRPr="00F44E8F" w:rsidRDefault="00F44E8F" w:rsidP="00F44E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134042" w:rsidRDefault="00134042" w:rsidP="00134042">
      <w:pPr>
        <w:widowControl/>
        <w:suppressAutoHyphens w:val="0"/>
        <w:autoSpaceDN/>
        <w:spacing w:after="160" w:line="254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2F1648" w:rsidRPr="002F1648" w:rsidRDefault="002F1648" w:rsidP="002F164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ТЕХНИЧЕСКИЕ УСЛОВИЯ ПОДКЛЮЧЕНИЯ </w:t>
      </w:r>
    </w:p>
    <w:p w:rsidR="002F1648" w:rsidRPr="002F1648" w:rsidRDefault="002F1648" w:rsidP="002F1648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(технологического присоединения) объекта</w:t>
      </w:r>
    </w:p>
    <w:p w:rsidR="005C12DA" w:rsidRDefault="002F1648" w:rsidP="00F44E8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к централизованной системе холодного </w:t>
      </w:r>
      <w:proofErr w:type="gramStart"/>
      <w:r w:rsidRPr="002F164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водоснабжения </w:t>
      </w:r>
      <w:r w:rsidR="00F44E8F"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и</w:t>
      </w:r>
      <w:proofErr w:type="gramEnd"/>
      <w:r w:rsidR="00F44E8F"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(или) </w:t>
      </w:r>
      <w:r w:rsidR="00F44E8F"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водо</w:t>
      </w:r>
      <w:r w:rsid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отведения </w:t>
      </w:r>
    </w:p>
    <w:p w:rsidR="00F44E8F" w:rsidRPr="00F44E8F" w:rsidRDefault="00F44E8F" w:rsidP="00F44E8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№ __ от __________20</w:t>
      </w:r>
      <w:r w:rsidR="002F164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2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__</w:t>
      </w:r>
      <w:r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г.</w:t>
      </w:r>
    </w:p>
    <w:p w:rsidR="00F44E8F" w:rsidRPr="00F44E8F" w:rsidRDefault="00F44E8F" w:rsidP="00F44E8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F44E8F" w:rsidRPr="00F44E8F" w:rsidRDefault="00F44E8F" w:rsidP="00F44E8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F44E8F" w:rsidRPr="002F1648" w:rsidRDefault="00023E98" w:rsidP="002F1648">
      <w:pPr>
        <w:pStyle w:val="a7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Заявитель</w:t>
      </w:r>
      <w:r w:rsidR="00F44E8F"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: _______________________. </w:t>
      </w:r>
    </w:p>
    <w:p w:rsidR="00F44E8F" w:rsidRPr="002F1648" w:rsidRDefault="00F44E8F" w:rsidP="002F1648">
      <w:pPr>
        <w:pStyle w:val="a7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Подключаемый объект: __________________________  на земельном участке с кадастровым номером _________________, расположенный по адресу ______________________________</w:t>
      </w:r>
      <w:r w:rsidR="008430A2"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_________________________________________</w:t>
      </w:r>
      <w:r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2F1648" w:rsidRPr="002F1648" w:rsidRDefault="002F1648" w:rsidP="002F1648">
      <w:pPr>
        <w:pStyle w:val="a7"/>
        <w:widowControl/>
        <w:numPr>
          <w:ilvl w:val="0"/>
          <w:numId w:val="10"/>
        </w:num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Сведения об исполнителе: Открытое акционерное общество «Светловский водоканал» (ОАО «Светловский водоканал»), ОГРН 1103925017294, 238340, Калининградская обл. г. Светлый, ул. Советская, 47,</w:t>
      </w:r>
      <w:r w:rsidRPr="002F1648">
        <w:rPr>
          <w:rFonts w:asciiTheme="minorHAnsi" w:eastAsiaTheme="minorHAnsi" w:hAnsiTheme="minorHAnsi" w:cstheme="minorBidi"/>
          <w:kern w:val="0"/>
          <w:sz w:val="28"/>
          <w:szCs w:val="28"/>
          <w:lang w:val="ru-RU" w:bidi="ar-SA"/>
        </w:rPr>
        <w:t xml:space="preserve"> 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т/факс 3-58-33, 3-61-37, e-</w:t>
      </w:r>
      <w:proofErr w:type="spellStart"/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mail</w:t>
      </w:r>
      <w:proofErr w:type="spellEnd"/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: </w:t>
      </w:r>
      <w:hyperlink r:id="rId9" w:history="1">
        <w:r w:rsidRPr="002F1648">
          <w:rPr>
            <w:rFonts w:eastAsia="Times New Roman" w:cs="Times New Roman"/>
            <w:color w:val="0563C1" w:themeColor="hyperlink"/>
            <w:kern w:val="0"/>
            <w:sz w:val="28"/>
            <w:szCs w:val="28"/>
            <w:u w:val="single"/>
            <w:lang w:val="ru-RU" w:eastAsia="ru-RU" w:bidi="ar-SA"/>
          </w:rPr>
          <w:t>svodokanal@mail.ru</w:t>
        </w:r>
      </w:hyperlink>
    </w:p>
    <w:p w:rsidR="00F44E8F" w:rsidRPr="002F1648" w:rsidRDefault="00F44E8F" w:rsidP="00F44E8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</w:pPr>
    </w:p>
    <w:p w:rsidR="00F44E8F" w:rsidRPr="002F1648" w:rsidRDefault="00F44E8F" w:rsidP="002F1648">
      <w:pPr>
        <w:pStyle w:val="a7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  <w:t>водоснабжение</w:t>
      </w:r>
    </w:p>
    <w:p w:rsidR="00F44E8F" w:rsidRPr="002F1648" w:rsidRDefault="00F44E8F" w:rsidP="00F44E8F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</w:pPr>
    </w:p>
    <w:p w:rsidR="00F44E8F" w:rsidRPr="002F1648" w:rsidRDefault="002F1648" w:rsidP="002F1648">
      <w:pPr>
        <w:pStyle w:val="a7"/>
        <w:widowControl/>
        <w:numPr>
          <w:ilvl w:val="4"/>
          <w:numId w:val="1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8"/>
          <w:szCs w:val="28"/>
          <w:lang w:val="ru-RU" w:eastAsia="ru-RU"/>
        </w:rPr>
        <w:t xml:space="preserve">Информация о точке (точках) </w:t>
      </w:r>
      <w:proofErr w:type="gramStart"/>
      <w:r w:rsidRPr="002F1648">
        <w:rPr>
          <w:rFonts w:eastAsia="Times New Roman" w:cs="Times New Roman"/>
          <w:kern w:val="0"/>
          <w:sz w:val="28"/>
          <w:szCs w:val="28"/>
          <w:lang w:val="ru-RU" w:eastAsia="ru-RU"/>
        </w:rPr>
        <w:t xml:space="preserve">присоединения: </w:t>
      </w:r>
      <w:r w:rsidR="00933E6C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023E98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</w:t>
      </w:r>
      <w:proofErr w:type="gramEnd"/>
      <w:r w:rsidR="00023E98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</w:t>
      </w:r>
      <w:r w:rsidR="00F44E8F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F44E8F" w:rsidRPr="002F1648" w:rsidRDefault="00023E98" w:rsidP="002F1648">
      <w:pPr>
        <w:pStyle w:val="a7"/>
        <w:widowControl/>
        <w:numPr>
          <w:ilvl w:val="4"/>
          <w:numId w:val="1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Максимальная нагрузка в точке подключения</w:t>
      </w:r>
      <w:r w:rsidR="00F44E8F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– 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</w:t>
      </w:r>
      <w:r w:rsidR="00F44E8F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</w:t>
      </w:r>
      <w:r w:rsidR="00F44E8F" w:rsidRPr="002F1648"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  <w:t>3</w:t>
      </w:r>
      <w:r w:rsidR="00F44E8F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/сутки, режим водопотребления – 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________________</w:t>
      </w:r>
      <w:r w:rsidR="00F44E8F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44E8F" w:rsidRPr="002F1648" w:rsidRDefault="00F44E8F" w:rsidP="00F44E8F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023E98" w:rsidRPr="002F1648" w:rsidRDefault="00023E98" w:rsidP="002F1648">
      <w:pPr>
        <w:pStyle w:val="a7"/>
        <w:widowControl/>
        <w:numPr>
          <w:ilvl w:val="0"/>
          <w:numId w:val="10"/>
        </w:numPr>
        <w:suppressAutoHyphens w:val="0"/>
        <w:autoSpaceDN/>
        <w:textAlignment w:val="auto"/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caps/>
          <w:kern w:val="0"/>
          <w:sz w:val="28"/>
          <w:szCs w:val="28"/>
          <w:lang w:val="ru-RU" w:eastAsia="ru-RU" w:bidi="ar-SA"/>
        </w:rPr>
        <w:t>водоотведение</w:t>
      </w:r>
    </w:p>
    <w:p w:rsidR="00023E98" w:rsidRPr="002F1648" w:rsidRDefault="00023E98" w:rsidP="00023E98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aps/>
          <w:kern w:val="0"/>
          <w:sz w:val="28"/>
          <w:szCs w:val="28"/>
          <w:lang w:val="ru-RU" w:eastAsia="ru-RU" w:bidi="ar-SA"/>
        </w:rPr>
      </w:pPr>
    </w:p>
    <w:p w:rsidR="00023E98" w:rsidRPr="002F1648" w:rsidRDefault="002F1648" w:rsidP="002F1648">
      <w:pPr>
        <w:pStyle w:val="a7"/>
        <w:widowControl/>
        <w:numPr>
          <w:ilvl w:val="4"/>
          <w:numId w:val="1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Информация о точке (точках) присоединения: </w:t>
      </w:r>
      <w:r w:rsidR="005A0B35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___________</w:t>
      </w:r>
      <w:r w:rsidR="00023E98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</w:p>
    <w:p w:rsidR="00023E98" w:rsidRPr="002F1648" w:rsidRDefault="00023E98" w:rsidP="002F1648">
      <w:pPr>
        <w:pStyle w:val="a7"/>
        <w:widowControl/>
        <w:numPr>
          <w:ilvl w:val="4"/>
          <w:numId w:val="10"/>
        </w:numPr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Максимальная нагрузка в точке подключения – ____ м</w:t>
      </w:r>
      <w:r w:rsidRPr="002F1648">
        <w:rPr>
          <w:rFonts w:eastAsia="Times New Roman" w:cs="Times New Roman"/>
          <w:kern w:val="0"/>
          <w:sz w:val="28"/>
          <w:szCs w:val="28"/>
          <w:vertAlign w:val="superscript"/>
          <w:lang w:val="ru-RU" w:eastAsia="ru-RU" w:bidi="ar-SA"/>
        </w:rPr>
        <w:t>3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/сутки, режим водо</w:t>
      </w:r>
      <w:r w:rsidR="005A0B35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отведения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– ________________.</w:t>
      </w:r>
    </w:p>
    <w:p w:rsidR="00F44E8F" w:rsidRPr="002F1648" w:rsidRDefault="00340A54" w:rsidP="002F1648">
      <w:pPr>
        <w:pStyle w:val="a7"/>
        <w:widowControl/>
        <w:numPr>
          <w:ilvl w:val="0"/>
          <w:numId w:val="10"/>
        </w:numPr>
        <w:suppressAutoHyphens w:val="0"/>
        <w:autoSpaceDN/>
        <w:jc w:val="both"/>
        <w:textAlignment w:val="auto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Срок действия </w:t>
      </w:r>
      <w:r w:rsidR="008430A2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технических </w:t>
      </w:r>
      <w:proofErr w:type="gramStart"/>
      <w:r w:rsidR="008430A2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условий  -</w:t>
      </w:r>
      <w:proofErr w:type="gramEnd"/>
      <w:r w:rsidR="008430A2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3</w:t>
      </w:r>
      <w:r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года</w:t>
      </w:r>
      <w:r w:rsidR="002F1648" w:rsidRPr="002F164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*</w:t>
      </w:r>
    </w:p>
    <w:p w:rsidR="00F44E8F" w:rsidRPr="002F1648" w:rsidRDefault="00F44E8F" w:rsidP="00F44E8F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F44E8F" w:rsidRPr="002F1648" w:rsidRDefault="00F44E8F" w:rsidP="00F44E8F">
      <w:pPr>
        <w:widowControl/>
        <w:suppressAutoHyphens w:val="0"/>
        <w:autoSpaceDN/>
        <w:jc w:val="both"/>
        <w:textAlignment w:val="auto"/>
        <w:outlineLvl w:val="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F1648" w:rsidRPr="002F1648" w:rsidRDefault="002F1648" w:rsidP="002F164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>Генеральный директор</w:t>
      </w:r>
    </w:p>
    <w:p w:rsidR="002F1648" w:rsidRPr="002F1648" w:rsidRDefault="002F1648" w:rsidP="002F1648">
      <w:pPr>
        <w:widowControl/>
        <w:suppressAutoHyphens w:val="0"/>
        <w:autoSpaceDN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>ОАО "Светловский водоканал</w:t>
      </w:r>
      <w:proofErr w:type="gramStart"/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"  </w:t>
      </w: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proofErr w:type="gramEnd"/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r w:rsidRPr="002F1648">
        <w:rPr>
          <w:rFonts w:eastAsiaTheme="minorHAnsi" w:cs="Times New Roman"/>
          <w:kern w:val="0"/>
          <w:sz w:val="28"/>
          <w:szCs w:val="28"/>
          <w:lang w:val="ru-RU" w:bidi="ar-SA"/>
        </w:rPr>
        <w:tab/>
        <w:t xml:space="preserve">И.В. Полтинин </w:t>
      </w:r>
    </w:p>
    <w:p w:rsidR="00F44E8F" w:rsidRPr="00F44E8F" w:rsidRDefault="00F44E8F" w:rsidP="00F44E8F">
      <w:pPr>
        <w:widowControl/>
        <w:shd w:val="clear" w:color="auto" w:fill="FFFFFF"/>
        <w:suppressAutoHyphens w:val="0"/>
        <w:autoSpaceDN/>
        <w:ind w:left="1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F44E8F" w:rsidRPr="00F44E8F" w:rsidRDefault="00F44E8F" w:rsidP="00F44E8F">
      <w:pPr>
        <w:widowControl/>
        <w:shd w:val="clear" w:color="auto" w:fill="FFFFFF"/>
        <w:suppressAutoHyphens w:val="0"/>
        <w:autoSpaceDN/>
        <w:ind w:left="1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2F1648" w:rsidRPr="002F1648" w:rsidRDefault="002F1648" w:rsidP="002F1648">
      <w:pPr>
        <w:widowControl/>
        <w:shd w:val="clear" w:color="auto" w:fill="FFFFFF"/>
        <w:suppressAutoHyphens w:val="0"/>
        <w:autoSpaceDN/>
        <w:ind w:left="1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* Примечание: </w:t>
      </w:r>
    </w:p>
    <w:p w:rsidR="002F1648" w:rsidRPr="002F1648" w:rsidRDefault="002F1648" w:rsidP="002F1648">
      <w:pPr>
        <w:widowControl/>
        <w:shd w:val="clear" w:color="auto" w:fill="FFFFFF"/>
        <w:suppressAutoHyphens w:val="0"/>
        <w:autoSpaceDN/>
        <w:ind w:left="1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1. Подключение к сетям водоснабжения и (или)водоотведения осуществляется на основании договора на подключение.</w:t>
      </w:r>
    </w:p>
    <w:p w:rsidR="002F1648" w:rsidRPr="002F1648" w:rsidRDefault="002F1648" w:rsidP="002F1648">
      <w:pPr>
        <w:widowControl/>
        <w:shd w:val="clear" w:color="auto" w:fill="FFFFFF"/>
        <w:suppressAutoHyphens w:val="0"/>
        <w:autoSpaceDN/>
        <w:ind w:left="10"/>
        <w:jc w:val="both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F1648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2. В случае если в течение 12 календарных месяцев (при комплексном развитии территории в течение 36 календарных месяцев) со дня выдачи технических условий заявителем не будет подано заявление о подключении, срок действия технических условий прекращается.</w:t>
      </w:r>
    </w:p>
    <w:p w:rsidR="00F44E8F" w:rsidRPr="00F44E8F" w:rsidRDefault="00F44E8F" w:rsidP="00F44E8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sectPr w:rsidR="00F44E8F" w:rsidRPr="00F44E8F" w:rsidSect="003C4426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79C" w:rsidRDefault="002D579C">
      <w:r>
        <w:separator/>
      </w:r>
    </w:p>
  </w:endnote>
  <w:endnote w:type="continuationSeparator" w:id="0">
    <w:p w:rsidR="002D579C" w:rsidRDefault="002D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79C" w:rsidRDefault="002D579C">
      <w:r>
        <w:rPr>
          <w:color w:val="000000"/>
        </w:rPr>
        <w:separator/>
      </w:r>
    </w:p>
  </w:footnote>
  <w:footnote w:type="continuationSeparator" w:id="0">
    <w:p w:rsidR="002D579C" w:rsidRDefault="002D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F80"/>
    <w:multiLevelType w:val="hybridMultilevel"/>
    <w:tmpl w:val="2E28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D320A"/>
    <w:multiLevelType w:val="multilevel"/>
    <w:tmpl w:val="80EEC3B8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2" w15:restartNumberingAfterBreak="0">
    <w:nsid w:val="312E01B0"/>
    <w:multiLevelType w:val="multilevel"/>
    <w:tmpl w:val="B88AF86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37600E57"/>
    <w:multiLevelType w:val="multilevel"/>
    <w:tmpl w:val="A56CD11C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247"/>
        </w:tabs>
        <w:ind w:left="0" w:firstLine="1134"/>
      </w:pPr>
      <w:rPr>
        <w:rFonts w:hint="default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1191"/>
        </w:tabs>
        <w:ind w:left="0" w:firstLine="1134"/>
      </w:pPr>
      <w:rPr>
        <w:rFonts w:ascii="Symbol" w:hAnsi="Symbol" w:hint="default"/>
      </w:rPr>
    </w:lvl>
    <w:lvl w:ilvl="6">
      <w:start w:val="1"/>
      <w:numFmt w:val="decimal"/>
      <w:lvlText w:val="%7)"/>
      <w:lvlJc w:val="left"/>
      <w:pPr>
        <w:ind w:left="0" w:firstLine="1134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4" w15:restartNumberingAfterBreak="0">
    <w:nsid w:val="536923F2"/>
    <w:multiLevelType w:val="multilevel"/>
    <w:tmpl w:val="5F769C8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8E50140"/>
    <w:multiLevelType w:val="hybridMultilevel"/>
    <w:tmpl w:val="F148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5431E"/>
    <w:multiLevelType w:val="hybridMultilevel"/>
    <w:tmpl w:val="A36E2602"/>
    <w:lvl w:ilvl="0" w:tplc="5BEA7918">
      <w:start w:val="1"/>
      <w:numFmt w:val="russianLow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150FE"/>
    <w:multiLevelType w:val="hybridMultilevel"/>
    <w:tmpl w:val="935492F2"/>
    <w:lvl w:ilvl="0" w:tplc="5BEA7918">
      <w:start w:val="1"/>
      <w:numFmt w:val="russianLow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894DCF"/>
    <w:multiLevelType w:val="hybridMultilevel"/>
    <w:tmpl w:val="6CF0B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0"/>
  </w:num>
  <w:num w:numId="6">
    <w:abstractNumId w:val="6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F4"/>
    <w:rsid w:val="00023E98"/>
    <w:rsid w:val="00102E63"/>
    <w:rsid w:val="00134042"/>
    <w:rsid w:val="00183FF4"/>
    <w:rsid w:val="001A0ECD"/>
    <w:rsid w:val="00290169"/>
    <w:rsid w:val="002B0D11"/>
    <w:rsid w:val="002D579C"/>
    <w:rsid w:val="002F1648"/>
    <w:rsid w:val="00317E20"/>
    <w:rsid w:val="00340A54"/>
    <w:rsid w:val="003C4426"/>
    <w:rsid w:val="0046002A"/>
    <w:rsid w:val="004B6C31"/>
    <w:rsid w:val="005A0B35"/>
    <w:rsid w:val="005B1EAA"/>
    <w:rsid w:val="005C12DA"/>
    <w:rsid w:val="007B7C83"/>
    <w:rsid w:val="00802A14"/>
    <w:rsid w:val="008430A2"/>
    <w:rsid w:val="00856303"/>
    <w:rsid w:val="00892746"/>
    <w:rsid w:val="008E05F7"/>
    <w:rsid w:val="00933E6C"/>
    <w:rsid w:val="009455F4"/>
    <w:rsid w:val="00945EEE"/>
    <w:rsid w:val="009729F4"/>
    <w:rsid w:val="009A22D6"/>
    <w:rsid w:val="009A61ED"/>
    <w:rsid w:val="009B5EA2"/>
    <w:rsid w:val="009E2871"/>
    <w:rsid w:val="00CE5F30"/>
    <w:rsid w:val="00E902DC"/>
    <w:rsid w:val="00E96C00"/>
    <w:rsid w:val="00F1409A"/>
    <w:rsid w:val="00F44E8F"/>
    <w:rsid w:val="00F57A3F"/>
    <w:rsid w:val="00F633A9"/>
    <w:rsid w:val="00F9174C"/>
    <w:rsid w:val="00F97058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AF22"/>
  <w15:docId w15:val="{E49E6ACF-C9A8-4F2C-99C9-C9CDF8C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002A"/>
    <w:pPr>
      <w:suppressAutoHyphens/>
    </w:pPr>
  </w:style>
  <w:style w:type="paragraph" w:styleId="1">
    <w:name w:val="heading 1"/>
    <w:basedOn w:val="a"/>
    <w:next w:val="a"/>
    <w:rsid w:val="0046002A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Standard"/>
    <w:next w:val="Standard"/>
    <w:rsid w:val="0046002A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Standard"/>
    <w:next w:val="Standard"/>
    <w:rsid w:val="0046002A"/>
    <w:pPr>
      <w:keepNext/>
      <w:jc w:val="center"/>
      <w:outlineLvl w:val="2"/>
    </w:pPr>
    <w:rPr>
      <w:b/>
      <w:sz w:val="5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02A"/>
    <w:pPr>
      <w:suppressAutoHyphens/>
    </w:pPr>
  </w:style>
  <w:style w:type="paragraph" w:customStyle="1" w:styleId="Heading">
    <w:name w:val="Heading"/>
    <w:basedOn w:val="Standard"/>
    <w:next w:val="Textbody"/>
    <w:rsid w:val="004600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002A"/>
    <w:pPr>
      <w:spacing w:after="120"/>
    </w:pPr>
  </w:style>
  <w:style w:type="paragraph" w:styleId="a3">
    <w:name w:val="List"/>
    <w:basedOn w:val="Textbody"/>
    <w:rsid w:val="0046002A"/>
  </w:style>
  <w:style w:type="paragraph" w:styleId="a4">
    <w:name w:val="caption"/>
    <w:basedOn w:val="Standard"/>
    <w:rsid w:val="004600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002A"/>
    <w:pPr>
      <w:suppressLineNumbers/>
    </w:pPr>
  </w:style>
  <w:style w:type="paragraph" w:customStyle="1" w:styleId="TableContents">
    <w:name w:val="Table Contents"/>
    <w:basedOn w:val="Standard"/>
    <w:rsid w:val="0046002A"/>
    <w:pPr>
      <w:suppressLineNumbers/>
    </w:pPr>
  </w:style>
  <w:style w:type="character" w:customStyle="1" w:styleId="WW8Num1z0">
    <w:name w:val="WW8Num1z0"/>
    <w:rsid w:val="0046002A"/>
  </w:style>
  <w:style w:type="character" w:customStyle="1" w:styleId="WW8Num1z1">
    <w:name w:val="WW8Num1z1"/>
    <w:rsid w:val="0046002A"/>
  </w:style>
  <w:style w:type="character" w:customStyle="1" w:styleId="WW8Num1z2">
    <w:name w:val="WW8Num1z2"/>
    <w:rsid w:val="0046002A"/>
  </w:style>
  <w:style w:type="character" w:customStyle="1" w:styleId="WW8Num1z3">
    <w:name w:val="WW8Num1z3"/>
    <w:rsid w:val="0046002A"/>
  </w:style>
  <w:style w:type="character" w:customStyle="1" w:styleId="WW8Num1z4">
    <w:name w:val="WW8Num1z4"/>
    <w:rsid w:val="0046002A"/>
  </w:style>
  <w:style w:type="character" w:customStyle="1" w:styleId="WW8Num1z5">
    <w:name w:val="WW8Num1z5"/>
    <w:rsid w:val="0046002A"/>
  </w:style>
  <w:style w:type="character" w:customStyle="1" w:styleId="WW8Num1z6">
    <w:name w:val="WW8Num1z6"/>
    <w:rsid w:val="0046002A"/>
  </w:style>
  <w:style w:type="character" w:customStyle="1" w:styleId="WW8Num1z7">
    <w:name w:val="WW8Num1z7"/>
    <w:rsid w:val="0046002A"/>
  </w:style>
  <w:style w:type="character" w:customStyle="1" w:styleId="WW8Num1z8">
    <w:name w:val="WW8Num1z8"/>
    <w:rsid w:val="0046002A"/>
  </w:style>
  <w:style w:type="character" w:customStyle="1" w:styleId="BulletSymbols">
    <w:name w:val="Bullet Symbols"/>
    <w:rsid w:val="0046002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02A"/>
  </w:style>
  <w:style w:type="character" w:customStyle="1" w:styleId="10">
    <w:name w:val="Заголовок 1 Знак"/>
    <w:basedOn w:val="a0"/>
    <w:rsid w:val="0046002A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8Num1">
    <w:name w:val="WW8Num1"/>
    <w:basedOn w:val="a2"/>
    <w:rsid w:val="0046002A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945E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EE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F97058"/>
    <w:pPr>
      <w:ind w:left="720"/>
      <w:contextualSpacing/>
    </w:pPr>
  </w:style>
  <w:style w:type="table" w:styleId="a8">
    <w:name w:val="Table Grid"/>
    <w:basedOn w:val="a1"/>
    <w:uiPriority w:val="39"/>
    <w:rsid w:val="009455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odokanal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ownloads\&#1074;&#1086;&#1076;&#1086;&#1082;&#1072;&#1085;&#1072;&#1083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71E2C-5D4E-4EC7-9DCE-D7CFF0F8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водоканал1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2017-01-25T08:30:00Z</cp:lastPrinted>
  <dcterms:created xsi:type="dcterms:W3CDTF">2022-05-18T11:42:00Z</dcterms:created>
  <dcterms:modified xsi:type="dcterms:W3CDTF">2022-05-18T11:42:00Z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